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98773D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  <w:t xml:space="preserve">от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B44569" w:rsidRDefault="00BF6098" w:rsidP="001875B7">
      <w:pPr>
        <w:spacing w:after="0" w:line="240" w:lineRule="auto"/>
        <w:jc w:val="center"/>
        <w:rPr>
          <w:b/>
          <w:bCs/>
          <w:kern w:val="36"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CC2FB3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CC2FB3">
        <w:rPr>
          <w:b/>
          <w:szCs w:val="28"/>
        </w:rPr>
        <w:t>при</w:t>
      </w:r>
      <w:r w:rsidR="00CC2FB3" w:rsidRPr="007537E6">
        <w:rPr>
          <w:b/>
          <w:szCs w:val="28"/>
        </w:rPr>
        <w:t xml:space="preserve"> </w:t>
      </w:r>
      <w:r w:rsidR="00DE6334">
        <w:rPr>
          <w:b/>
          <w:bCs/>
          <w:kern w:val="36"/>
          <w:szCs w:val="28"/>
        </w:rPr>
        <w:t>остром гнойном среднем отите</w:t>
      </w:r>
      <w:r w:rsidR="000A5E2F">
        <w:rPr>
          <w:b/>
          <w:bCs/>
          <w:kern w:val="36"/>
          <w:szCs w:val="28"/>
        </w:rPr>
        <w:t xml:space="preserve">, </w:t>
      </w:r>
      <w:r w:rsidR="00491FF8">
        <w:rPr>
          <w:b/>
          <w:bCs/>
          <w:kern w:val="36"/>
          <w:szCs w:val="28"/>
        </w:rPr>
        <w:t xml:space="preserve">остром синусите, </w:t>
      </w:r>
      <w:r w:rsidR="000A5E2F">
        <w:rPr>
          <w:b/>
          <w:bCs/>
          <w:kern w:val="36"/>
          <w:szCs w:val="28"/>
        </w:rPr>
        <w:t xml:space="preserve">остром </w:t>
      </w:r>
      <w:r w:rsidR="000A5E2F" w:rsidRPr="000A5E2F">
        <w:rPr>
          <w:b/>
          <w:bCs/>
          <w:kern w:val="36"/>
          <w:szCs w:val="28"/>
        </w:rPr>
        <w:t>ларингит</w:t>
      </w:r>
      <w:r w:rsidR="00491FF8">
        <w:rPr>
          <w:b/>
          <w:bCs/>
          <w:kern w:val="36"/>
          <w:szCs w:val="28"/>
        </w:rPr>
        <w:t>е</w:t>
      </w:r>
      <w:r w:rsidR="000A5E2F">
        <w:rPr>
          <w:b/>
          <w:bCs/>
          <w:kern w:val="36"/>
          <w:szCs w:val="28"/>
        </w:rPr>
        <w:t xml:space="preserve"> </w:t>
      </w:r>
    </w:p>
    <w:p w:rsidR="001875B7" w:rsidRDefault="001875B7" w:rsidP="001875B7">
      <w:pPr>
        <w:spacing w:after="0" w:line="240" w:lineRule="auto"/>
        <w:jc w:val="center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="00D00E04">
        <w:rPr>
          <w:rStyle w:val="apple-style-span"/>
          <w:bCs/>
          <w:color w:val="000000"/>
          <w:szCs w:val="28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="004C2D38">
        <w:rPr>
          <w:szCs w:val="28"/>
        </w:rPr>
        <w:t>неотложная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1766" w:tblpY="5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7796"/>
      </w:tblGrid>
      <w:tr w:rsidR="00DE6334" w:rsidRPr="00FA0DCD" w:rsidTr="0065083A">
        <w:tc>
          <w:tcPr>
            <w:tcW w:w="1668" w:type="dxa"/>
          </w:tcPr>
          <w:p w:rsidR="00DE6334" w:rsidRPr="00597086" w:rsidRDefault="00DE6334" w:rsidP="00597086">
            <w:pPr>
              <w:snapToGrid w:val="0"/>
              <w:spacing w:after="0" w:line="240" w:lineRule="auto"/>
              <w:rPr>
                <w:color w:val="000000"/>
                <w:szCs w:val="28"/>
                <w:shd w:val="clear" w:color="auto" w:fill="FFFFFF"/>
              </w:rPr>
            </w:pPr>
            <w:r w:rsidRPr="00597086">
              <w:rPr>
                <w:color w:val="000000"/>
                <w:szCs w:val="28"/>
                <w:shd w:val="clear" w:color="auto" w:fill="FFFFFF"/>
              </w:rPr>
              <w:t>H66.0</w:t>
            </w:r>
          </w:p>
        </w:tc>
        <w:tc>
          <w:tcPr>
            <w:tcW w:w="7796" w:type="dxa"/>
          </w:tcPr>
          <w:p w:rsidR="00DE6334" w:rsidRPr="00597086" w:rsidRDefault="00DE6334" w:rsidP="00597086">
            <w:pPr>
              <w:snapToGrid w:val="0"/>
              <w:spacing w:after="0" w:line="240" w:lineRule="auto"/>
              <w:rPr>
                <w:bCs/>
                <w:color w:val="000000"/>
                <w:szCs w:val="28"/>
              </w:rPr>
            </w:pPr>
            <w:r w:rsidRPr="00597086">
              <w:rPr>
                <w:bCs/>
                <w:color w:val="000000"/>
                <w:szCs w:val="28"/>
              </w:rPr>
              <w:t>Острый гнойный средний отит</w:t>
            </w:r>
          </w:p>
        </w:tc>
      </w:tr>
      <w:tr w:rsidR="00597086" w:rsidRPr="00FA0DCD" w:rsidTr="0065083A">
        <w:tc>
          <w:tcPr>
            <w:tcW w:w="1668" w:type="dxa"/>
          </w:tcPr>
          <w:p w:rsidR="00597086" w:rsidRPr="00597086" w:rsidRDefault="00597086" w:rsidP="00597086">
            <w:pPr>
              <w:pStyle w:val="Style3"/>
              <w:widowControl/>
              <w:tabs>
                <w:tab w:val="left" w:pos="709"/>
                <w:tab w:val="left" w:pos="6379"/>
                <w:tab w:val="left" w:pos="8931"/>
              </w:tabs>
              <w:snapToGrid w:val="0"/>
              <w:spacing w:line="240" w:lineRule="auto"/>
              <w:ind w:right="-143" w:firstLine="0"/>
              <w:jc w:val="left"/>
              <w:rPr>
                <w:rStyle w:val="FontStyle11"/>
                <w:sz w:val="28"/>
                <w:szCs w:val="28"/>
              </w:rPr>
            </w:pPr>
            <w:r w:rsidRPr="00597086">
              <w:rPr>
                <w:rStyle w:val="FontStyle11"/>
                <w:sz w:val="28"/>
                <w:szCs w:val="28"/>
                <w:lang w:val="en-US"/>
              </w:rPr>
              <w:t>J</w:t>
            </w:r>
            <w:r w:rsidRPr="00597086">
              <w:rPr>
                <w:rStyle w:val="FontStyle11"/>
                <w:sz w:val="28"/>
                <w:szCs w:val="28"/>
              </w:rPr>
              <w:t>01</w:t>
            </w:r>
          </w:p>
        </w:tc>
        <w:tc>
          <w:tcPr>
            <w:tcW w:w="7796" w:type="dxa"/>
          </w:tcPr>
          <w:p w:rsidR="00597086" w:rsidRPr="00597086" w:rsidRDefault="00597086" w:rsidP="00597086">
            <w:pPr>
              <w:pStyle w:val="Style3"/>
              <w:widowControl/>
              <w:tabs>
                <w:tab w:val="left" w:pos="709"/>
                <w:tab w:val="left" w:pos="6379"/>
                <w:tab w:val="left" w:pos="8931"/>
              </w:tabs>
              <w:snapToGrid w:val="0"/>
              <w:spacing w:line="240" w:lineRule="auto"/>
              <w:ind w:right="-143" w:firstLine="0"/>
              <w:jc w:val="left"/>
              <w:rPr>
                <w:rStyle w:val="FontStyle11"/>
                <w:sz w:val="28"/>
                <w:szCs w:val="28"/>
              </w:rPr>
            </w:pPr>
            <w:r w:rsidRPr="00597086">
              <w:rPr>
                <w:rStyle w:val="FontStyle11"/>
                <w:sz w:val="28"/>
                <w:szCs w:val="28"/>
              </w:rPr>
              <w:t>Острый синусит</w:t>
            </w:r>
          </w:p>
        </w:tc>
      </w:tr>
      <w:tr w:rsidR="00597086" w:rsidRPr="00FA0DCD" w:rsidTr="0065083A">
        <w:tc>
          <w:tcPr>
            <w:tcW w:w="1668" w:type="dxa"/>
          </w:tcPr>
          <w:p w:rsidR="00597086" w:rsidRPr="00597086" w:rsidRDefault="00597086" w:rsidP="00597086">
            <w:pPr>
              <w:pStyle w:val="Style2"/>
              <w:widowControl/>
              <w:rPr>
                <w:sz w:val="28"/>
                <w:szCs w:val="28"/>
              </w:rPr>
            </w:pPr>
            <w:r w:rsidRPr="00597086">
              <w:rPr>
                <w:bCs/>
                <w:color w:val="000000"/>
                <w:sz w:val="28"/>
                <w:szCs w:val="28"/>
              </w:rPr>
              <w:t>J04.0</w:t>
            </w:r>
          </w:p>
        </w:tc>
        <w:tc>
          <w:tcPr>
            <w:tcW w:w="7796" w:type="dxa"/>
          </w:tcPr>
          <w:p w:rsidR="00597086" w:rsidRPr="00597086" w:rsidRDefault="00597086" w:rsidP="00597086">
            <w:pPr>
              <w:pStyle w:val="Style2"/>
              <w:widowControl/>
              <w:rPr>
                <w:sz w:val="28"/>
                <w:szCs w:val="28"/>
              </w:rPr>
            </w:pPr>
            <w:r w:rsidRPr="00597086">
              <w:rPr>
                <w:rStyle w:val="FontStyle31"/>
                <w:sz w:val="28"/>
                <w:szCs w:val="28"/>
              </w:rPr>
              <w:t>Острый ларингит</w:t>
            </w:r>
          </w:p>
        </w:tc>
      </w:tr>
    </w:tbl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BF609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092F78">
        <w:rPr>
          <w:szCs w:val="28"/>
        </w:rPr>
        <w:lastRenderedPageBreak/>
        <w:br w:type="textWrapping" w:clear="all"/>
      </w: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p w:rsid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E30B12" w:rsidRPr="00C9768C" w:rsidRDefault="00E30B12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Немедикаментозные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032E69" w:rsidRPr="00A774F9" w:rsidTr="007537E6">
        <w:tc>
          <w:tcPr>
            <w:tcW w:w="641" w:type="pct"/>
          </w:tcPr>
          <w:p w:rsidR="00032E69" w:rsidRPr="005D056E" w:rsidRDefault="00032E69" w:rsidP="00A82C39">
            <w:pPr>
              <w:spacing w:after="0" w:line="240" w:lineRule="auto"/>
              <w:rPr>
                <w:szCs w:val="28"/>
                <w:lang w:val="en-US"/>
              </w:rPr>
            </w:pPr>
            <w:r w:rsidRPr="00B15E07">
              <w:rPr>
                <w:szCs w:val="28"/>
                <w:lang w:val="en-US"/>
              </w:rPr>
              <w:t>A11.02.002</w:t>
            </w:r>
          </w:p>
        </w:tc>
        <w:tc>
          <w:tcPr>
            <w:tcW w:w="2943" w:type="pct"/>
          </w:tcPr>
          <w:p w:rsidR="00032E69" w:rsidRPr="005D056E" w:rsidRDefault="00032E69" w:rsidP="00A82C39">
            <w:pPr>
              <w:spacing w:after="0" w:line="240" w:lineRule="auto"/>
              <w:rPr>
                <w:szCs w:val="28"/>
                <w:lang w:val="en-US"/>
              </w:rPr>
            </w:pPr>
            <w:r w:rsidRPr="00B15E07">
              <w:rPr>
                <w:szCs w:val="28"/>
                <w:lang w:val="en-US"/>
              </w:rPr>
              <w:t>Внутримышечное введение лекарственных препаратов</w:t>
            </w:r>
          </w:p>
        </w:tc>
        <w:tc>
          <w:tcPr>
            <w:tcW w:w="757" w:type="pct"/>
          </w:tcPr>
          <w:p w:rsidR="00032E69" w:rsidRPr="00032E69" w:rsidRDefault="00032E69" w:rsidP="00D77BFA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0,</w:t>
            </w:r>
            <w:r w:rsidR="00D77BFA">
              <w:rPr>
                <w:szCs w:val="28"/>
              </w:rPr>
              <w:t>25</w:t>
            </w:r>
          </w:p>
        </w:tc>
        <w:tc>
          <w:tcPr>
            <w:tcW w:w="659" w:type="pct"/>
          </w:tcPr>
          <w:p w:rsidR="00032E69" w:rsidRPr="00D506E3" w:rsidRDefault="00D77BFA" w:rsidP="00A82C39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32E69" w:rsidRPr="00A774F9" w:rsidTr="007537E6">
        <w:tc>
          <w:tcPr>
            <w:tcW w:w="641" w:type="pct"/>
          </w:tcPr>
          <w:p w:rsidR="00032E69" w:rsidRPr="005D056E" w:rsidRDefault="00032E69" w:rsidP="00A82C39">
            <w:pPr>
              <w:rPr>
                <w:szCs w:val="28"/>
                <w:lang w:val="en-US"/>
              </w:rPr>
            </w:pPr>
            <w:r w:rsidRPr="005D056E">
              <w:rPr>
                <w:szCs w:val="28"/>
                <w:lang w:val="en-US"/>
              </w:rPr>
              <w:t xml:space="preserve">A23.30.042      </w:t>
            </w:r>
          </w:p>
        </w:tc>
        <w:tc>
          <w:tcPr>
            <w:tcW w:w="2943" w:type="pct"/>
          </w:tcPr>
          <w:p w:rsidR="00032E69" w:rsidRPr="005D056E" w:rsidRDefault="00032E69" w:rsidP="00A82C39">
            <w:pPr>
              <w:rPr>
                <w:szCs w:val="28"/>
              </w:rPr>
            </w:pPr>
            <w:r w:rsidRPr="005D056E">
              <w:rPr>
                <w:szCs w:val="28"/>
              </w:rPr>
              <w:t>Медицинская эвакуация</w:t>
            </w:r>
          </w:p>
        </w:tc>
        <w:tc>
          <w:tcPr>
            <w:tcW w:w="757" w:type="pct"/>
          </w:tcPr>
          <w:p w:rsidR="00032E69" w:rsidRPr="005D056E" w:rsidRDefault="00032E69" w:rsidP="00B47FF0">
            <w:pPr>
              <w:spacing w:after="0" w:line="240" w:lineRule="auto"/>
              <w:rPr>
                <w:szCs w:val="28"/>
              </w:rPr>
            </w:pPr>
            <w:r w:rsidRPr="005D056E">
              <w:rPr>
                <w:szCs w:val="28"/>
              </w:rPr>
              <w:t>0,</w:t>
            </w:r>
            <w:r w:rsidR="00B47FF0">
              <w:rPr>
                <w:szCs w:val="28"/>
              </w:rPr>
              <w:t>5</w:t>
            </w:r>
          </w:p>
        </w:tc>
        <w:tc>
          <w:tcPr>
            <w:tcW w:w="659" w:type="pct"/>
          </w:tcPr>
          <w:p w:rsidR="00032E69" w:rsidRPr="005D056E" w:rsidRDefault="00032E69" w:rsidP="00A82C39">
            <w:pPr>
              <w:spacing w:after="0" w:line="240" w:lineRule="auto"/>
              <w:rPr>
                <w:szCs w:val="28"/>
                <w:lang w:val="en-US"/>
              </w:rPr>
            </w:pPr>
            <w:r w:rsidRPr="005D056E">
              <w:rPr>
                <w:szCs w:val="28"/>
                <w:lang w:val="en-US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1875B7" w:rsidRPr="00A774F9" w:rsidTr="00DE06CA">
        <w:trPr>
          <w:cantSplit/>
        </w:trPr>
        <w:tc>
          <w:tcPr>
            <w:tcW w:w="460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M01AB</w:t>
            </w:r>
          </w:p>
        </w:tc>
        <w:tc>
          <w:tcPr>
            <w:tcW w:w="1056" w:type="pct"/>
          </w:tcPr>
          <w:p w:rsidR="001875B7" w:rsidRPr="00326FDB" w:rsidRDefault="001875B7" w:rsidP="00F3782E">
            <w:pPr>
              <w:spacing w:after="0" w:line="240" w:lineRule="auto"/>
              <w:rPr>
                <w:szCs w:val="28"/>
              </w:rPr>
            </w:pPr>
            <w:r w:rsidRPr="00326FDB">
              <w:rPr>
                <w:szCs w:val="28"/>
              </w:rPr>
              <w:t>Производные уксусной кислоты и родственные соединения</w:t>
            </w:r>
          </w:p>
        </w:tc>
        <w:tc>
          <w:tcPr>
            <w:tcW w:w="1385" w:type="pct"/>
          </w:tcPr>
          <w:p w:rsidR="001875B7" w:rsidRPr="00326FDB" w:rsidRDefault="001875B7" w:rsidP="00F3782E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1875B7" w:rsidRPr="00A774F9" w:rsidRDefault="001875B7" w:rsidP="001875B7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2</w:t>
            </w:r>
            <w:r w:rsidRPr="00A774F9">
              <w:rPr>
                <w:szCs w:val="28"/>
                <w:lang w:val="en-US"/>
              </w:rPr>
              <w:t>5</w:t>
            </w:r>
          </w:p>
        </w:tc>
        <w:tc>
          <w:tcPr>
            <w:tcW w:w="369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1875B7" w:rsidRPr="00A774F9" w:rsidTr="00DE06CA">
        <w:trPr>
          <w:cantSplit/>
        </w:trPr>
        <w:tc>
          <w:tcPr>
            <w:tcW w:w="460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Кеторолак</w:t>
            </w:r>
          </w:p>
        </w:tc>
        <w:tc>
          <w:tcPr>
            <w:tcW w:w="764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  <w:tc>
          <w:tcPr>
            <w:tcW w:w="524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</w:tr>
      <w:tr w:rsidR="001875B7" w:rsidRPr="00A774F9" w:rsidTr="00DE06CA">
        <w:trPr>
          <w:cantSplit/>
        </w:trPr>
        <w:tc>
          <w:tcPr>
            <w:tcW w:w="460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N02BB</w:t>
            </w:r>
          </w:p>
        </w:tc>
        <w:tc>
          <w:tcPr>
            <w:tcW w:w="1056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Пиразолоны</w:t>
            </w:r>
          </w:p>
        </w:tc>
        <w:tc>
          <w:tcPr>
            <w:tcW w:w="1385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1875B7" w:rsidRPr="00A774F9" w:rsidRDefault="001875B7" w:rsidP="001875B7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2</w:t>
            </w:r>
            <w:r w:rsidRPr="00A774F9">
              <w:rPr>
                <w:szCs w:val="28"/>
                <w:lang w:val="en-US"/>
              </w:rPr>
              <w:t>5</w:t>
            </w:r>
          </w:p>
        </w:tc>
        <w:tc>
          <w:tcPr>
            <w:tcW w:w="369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1875B7" w:rsidRPr="00A774F9" w:rsidTr="00DE06CA">
        <w:trPr>
          <w:cantSplit/>
        </w:trPr>
        <w:tc>
          <w:tcPr>
            <w:tcW w:w="460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Метамизол натрия</w:t>
            </w:r>
          </w:p>
        </w:tc>
        <w:tc>
          <w:tcPr>
            <w:tcW w:w="764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  <w:tc>
          <w:tcPr>
            <w:tcW w:w="524" w:type="pct"/>
          </w:tcPr>
          <w:p w:rsidR="001875B7" w:rsidRPr="00A774F9" w:rsidRDefault="001875B7" w:rsidP="00F378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</w:tr>
      <w:tr w:rsidR="009A6F37" w:rsidRPr="00A774F9" w:rsidTr="00DE06CA">
        <w:trPr>
          <w:cantSplit/>
        </w:trPr>
        <w:tc>
          <w:tcPr>
            <w:tcW w:w="460" w:type="pct"/>
          </w:tcPr>
          <w:p w:rsidR="009A6F37" w:rsidRPr="00A774F9" w:rsidRDefault="008717FF" w:rsidP="009A6F37">
            <w:pPr>
              <w:spacing w:after="0" w:line="240" w:lineRule="auto"/>
              <w:rPr>
                <w:szCs w:val="28"/>
                <w:lang w:val="en-US"/>
              </w:rPr>
            </w:pPr>
            <w:r w:rsidRPr="009A6F37">
              <w:rPr>
                <w:szCs w:val="28"/>
                <w:lang w:val="en-US"/>
              </w:rPr>
              <w:t>N02BE</w:t>
            </w:r>
          </w:p>
        </w:tc>
        <w:tc>
          <w:tcPr>
            <w:tcW w:w="1056" w:type="pct"/>
          </w:tcPr>
          <w:p w:rsidR="009A6F37" w:rsidRPr="00A774F9" w:rsidRDefault="009A6F37" w:rsidP="00F3782E">
            <w:pPr>
              <w:spacing w:after="0" w:line="240" w:lineRule="auto"/>
              <w:rPr>
                <w:szCs w:val="28"/>
                <w:lang w:val="en-US"/>
              </w:rPr>
            </w:pPr>
            <w:r w:rsidRPr="009A6F37">
              <w:rPr>
                <w:szCs w:val="28"/>
                <w:lang w:val="en-US"/>
              </w:rPr>
              <w:t>Анилиды</w:t>
            </w:r>
          </w:p>
        </w:tc>
        <w:tc>
          <w:tcPr>
            <w:tcW w:w="1385" w:type="pct"/>
          </w:tcPr>
          <w:p w:rsidR="009A6F37" w:rsidRPr="00A774F9" w:rsidRDefault="009A6F37" w:rsidP="00F3782E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9A6F37" w:rsidRPr="009A6F37" w:rsidRDefault="009A6F37" w:rsidP="00F3782E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69" w:type="pct"/>
          </w:tcPr>
          <w:p w:rsidR="009A6F37" w:rsidRPr="00A774F9" w:rsidRDefault="009A6F37" w:rsidP="00F378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9A6F37" w:rsidRPr="00A774F9" w:rsidRDefault="009A6F37" w:rsidP="00F378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9A6F37" w:rsidRPr="00A774F9" w:rsidRDefault="009A6F37" w:rsidP="00F3782E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9A6F37" w:rsidRPr="00A774F9" w:rsidTr="00DE06CA">
        <w:trPr>
          <w:cantSplit/>
        </w:trPr>
        <w:tc>
          <w:tcPr>
            <w:tcW w:w="460" w:type="pct"/>
          </w:tcPr>
          <w:p w:rsidR="009A6F37" w:rsidRPr="00A774F9" w:rsidRDefault="009A6F37" w:rsidP="00F378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9A6F37" w:rsidRPr="00A774F9" w:rsidRDefault="009A6F37" w:rsidP="00F378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9A6F37" w:rsidRPr="00A774F9" w:rsidRDefault="009A6F37" w:rsidP="00F3782E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Парацетамол</w:t>
            </w:r>
          </w:p>
        </w:tc>
        <w:tc>
          <w:tcPr>
            <w:tcW w:w="764" w:type="pct"/>
          </w:tcPr>
          <w:p w:rsidR="009A6F37" w:rsidRPr="00A774F9" w:rsidRDefault="00C111F9" w:rsidP="00F3782E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0,2</w:t>
            </w:r>
          </w:p>
        </w:tc>
        <w:tc>
          <w:tcPr>
            <w:tcW w:w="369" w:type="pct"/>
          </w:tcPr>
          <w:p w:rsidR="009A6F37" w:rsidRPr="009A6F37" w:rsidRDefault="009A6F37" w:rsidP="00F3782E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г</w:t>
            </w:r>
          </w:p>
        </w:tc>
        <w:tc>
          <w:tcPr>
            <w:tcW w:w="442" w:type="pct"/>
          </w:tcPr>
          <w:p w:rsidR="009A6F37" w:rsidRPr="009A6F37" w:rsidRDefault="009A6F37" w:rsidP="00F3782E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524" w:type="pct"/>
          </w:tcPr>
          <w:p w:rsidR="009A6F37" w:rsidRPr="009A6F37" w:rsidRDefault="003B4A15" w:rsidP="00F3782E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8F1BB7" w:rsidRDefault="000271F3" w:rsidP="008F1BB7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r w:rsidR="00512268" w:rsidRPr="004015F6">
        <w:rPr>
          <w:szCs w:val="28"/>
        </w:rPr>
        <w:t>.</w:t>
      </w:r>
      <w:r w:rsidR="004103A5">
        <w:rPr>
          <w:szCs w:val="28"/>
        </w:rPr>
        <w:t xml:space="preserve"> (часть 5 статьи 37 Федерального закона от 21.11. 2011 № 323-ФЗ «Об основах охраны здоровья граждан в Российской Федерации» (Собрание законодательства Российской Федерации, 28.11.2011, № 48, ст. 6724; 25.06.2012, № 26, ст. 3442)).</w:t>
      </w:r>
      <w:r w:rsidR="00CC2FB3">
        <w:rPr>
          <w:szCs w:val="28"/>
        </w:rPr>
        <w:t xml:space="preserve"> </w:t>
      </w:r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2B9" w:rsidRDefault="000942B9" w:rsidP="00AC1859">
      <w:pPr>
        <w:spacing w:after="0" w:line="240" w:lineRule="auto"/>
      </w:pPr>
      <w:r>
        <w:separator/>
      </w:r>
    </w:p>
  </w:endnote>
  <w:endnote w:type="continuationSeparator" w:id="0">
    <w:p w:rsidR="000942B9" w:rsidRDefault="000942B9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">
    <w:charset w:val="00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2B9" w:rsidRDefault="000942B9" w:rsidP="00AC1859">
      <w:pPr>
        <w:spacing w:after="0" w:line="240" w:lineRule="auto"/>
      </w:pPr>
      <w:r>
        <w:separator/>
      </w:r>
    </w:p>
  </w:footnote>
  <w:footnote w:type="continuationSeparator" w:id="0">
    <w:p w:rsidR="000942B9" w:rsidRDefault="000942B9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1A6"/>
    <w:rsid w:val="00023847"/>
    <w:rsid w:val="00026BF0"/>
    <w:rsid w:val="000271F3"/>
    <w:rsid w:val="000300F2"/>
    <w:rsid w:val="00030B5C"/>
    <w:rsid w:val="00032E69"/>
    <w:rsid w:val="0003461A"/>
    <w:rsid w:val="00037AB0"/>
    <w:rsid w:val="0005200E"/>
    <w:rsid w:val="00056B47"/>
    <w:rsid w:val="00063A4F"/>
    <w:rsid w:val="0007616B"/>
    <w:rsid w:val="00077BD2"/>
    <w:rsid w:val="000834B3"/>
    <w:rsid w:val="00083A57"/>
    <w:rsid w:val="0008489A"/>
    <w:rsid w:val="00084E55"/>
    <w:rsid w:val="0009008E"/>
    <w:rsid w:val="000928FB"/>
    <w:rsid w:val="00092F78"/>
    <w:rsid w:val="000942B9"/>
    <w:rsid w:val="000A3D66"/>
    <w:rsid w:val="000A5E2F"/>
    <w:rsid w:val="000A7542"/>
    <w:rsid w:val="000B2AD2"/>
    <w:rsid w:val="000B3E88"/>
    <w:rsid w:val="000D0D54"/>
    <w:rsid w:val="000D1F22"/>
    <w:rsid w:val="000F23CE"/>
    <w:rsid w:val="001137DE"/>
    <w:rsid w:val="00114735"/>
    <w:rsid w:val="00117513"/>
    <w:rsid w:val="0012004D"/>
    <w:rsid w:val="00120A29"/>
    <w:rsid w:val="001317DF"/>
    <w:rsid w:val="00134082"/>
    <w:rsid w:val="00135315"/>
    <w:rsid w:val="00144C0F"/>
    <w:rsid w:val="001479BF"/>
    <w:rsid w:val="00150E17"/>
    <w:rsid w:val="00153CC9"/>
    <w:rsid w:val="00162466"/>
    <w:rsid w:val="001630AA"/>
    <w:rsid w:val="00164D63"/>
    <w:rsid w:val="001866DF"/>
    <w:rsid w:val="001875B7"/>
    <w:rsid w:val="0019285B"/>
    <w:rsid w:val="001B7FBE"/>
    <w:rsid w:val="001C24F5"/>
    <w:rsid w:val="001C264F"/>
    <w:rsid w:val="001C324F"/>
    <w:rsid w:val="001C6BB2"/>
    <w:rsid w:val="001E060B"/>
    <w:rsid w:val="001E40D8"/>
    <w:rsid w:val="001F3BF4"/>
    <w:rsid w:val="00232A18"/>
    <w:rsid w:val="00233BBA"/>
    <w:rsid w:val="00237028"/>
    <w:rsid w:val="0026682F"/>
    <w:rsid w:val="00273A3C"/>
    <w:rsid w:val="002A102E"/>
    <w:rsid w:val="002C0F2F"/>
    <w:rsid w:val="002C31FF"/>
    <w:rsid w:val="002D3063"/>
    <w:rsid w:val="002D6388"/>
    <w:rsid w:val="002F510C"/>
    <w:rsid w:val="003007E5"/>
    <w:rsid w:val="003026FA"/>
    <w:rsid w:val="00315356"/>
    <w:rsid w:val="00323CDC"/>
    <w:rsid w:val="00333AB3"/>
    <w:rsid w:val="00335599"/>
    <w:rsid w:val="003627B0"/>
    <w:rsid w:val="0037201B"/>
    <w:rsid w:val="00382B97"/>
    <w:rsid w:val="003917AC"/>
    <w:rsid w:val="00395E6A"/>
    <w:rsid w:val="003A3B2D"/>
    <w:rsid w:val="003A7FB8"/>
    <w:rsid w:val="003B4A15"/>
    <w:rsid w:val="004103A5"/>
    <w:rsid w:val="0041075F"/>
    <w:rsid w:val="004308C9"/>
    <w:rsid w:val="00446456"/>
    <w:rsid w:val="0048157E"/>
    <w:rsid w:val="00491FF8"/>
    <w:rsid w:val="004A38AD"/>
    <w:rsid w:val="004A6AFD"/>
    <w:rsid w:val="004C2D38"/>
    <w:rsid w:val="004C33A5"/>
    <w:rsid w:val="004C4F90"/>
    <w:rsid w:val="004C5B72"/>
    <w:rsid w:val="004C6062"/>
    <w:rsid w:val="004D2DFA"/>
    <w:rsid w:val="004D4FE4"/>
    <w:rsid w:val="004E09AE"/>
    <w:rsid w:val="004E1A4C"/>
    <w:rsid w:val="004E5C33"/>
    <w:rsid w:val="004F2633"/>
    <w:rsid w:val="004F673D"/>
    <w:rsid w:val="0051106B"/>
    <w:rsid w:val="00512268"/>
    <w:rsid w:val="00516E1B"/>
    <w:rsid w:val="005330F8"/>
    <w:rsid w:val="005351C1"/>
    <w:rsid w:val="005375BE"/>
    <w:rsid w:val="00542E93"/>
    <w:rsid w:val="0055531E"/>
    <w:rsid w:val="00572A2B"/>
    <w:rsid w:val="005742EB"/>
    <w:rsid w:val="005753F1"/>
    <w:rsid w:val="0058749F"/>
    <w:rsid w:val="00591E90"/>
    <w:rsid w:val="00593809"/>
    <w:rsid w:val="00595D26"/>
    <w:rsid w:val="00597086"/>
    <w:rsid w:val="005B47A5"/>
    <w:rsid w:val="005B5F6B"/>
    <w:rsid w:val="005D61DD"/>
    <w:rsid w:val="005E3D3C"/>
    <w:rsid w:val="005E73C8"/>
    <w:rsid w:val="005F5746"/>
    <w:rsid w:val="00607B33"/>
    <w:rsid w:val="00623704"/>
    <w:rsid w:val="00627884"/>
    <w:rsid w:val="006371A5"/>
    <w:rsid w:val="006475F9"/>
    <w:rsid w:val="00666447"/>
    <w:rsid w:val="00666D27"/>
    <w:rsid w:val="006773DE"/>
    <w:rsid w:val="00677C24"/>
    <w:rsid w:val="006823F2"/>
    <w:rsid w:val="00687AAB"/>
    <w:rsid w:val="00694302"/>
    <w:rsid w:val="006953A3"/>
    <w:rsid w:val="00696B1E"/>
    <w:rsid w:val="006A6164"/>
    <w:rsid w:val="006B747F"/>
    <w:rsid w:val="006C2763"/>
    <w:rsid w:val="006C57F2"/>
    <w:rsid w:val="006D6FF1"/>
    <w:rsid w:val="00705744"/>
    <w:rsid w:val="007239FF"/>
    <w:rsid w:val="00742759"/>
    <w:rsid w:val="0074402C"/>
    <w:rsid w:val="007537E6"/>
    <w:rsid w:val="00785311"/>
    <w:rsid w:val="007A118A"/>
    <w:rsid w:val="007A181E"/>
    <w:rsid w:val="007A5C55"/>
    <w:rsid w:val="007B38A6"/>
    <w:rsid w:val="007C5CBB"/>
    <w:rsid w:val="007D1556"/>
    <w:rsid w:val="007D186D"/>
    <w:rsid w:val="007E2C84"/>
    <w:rsid w:val="007E61A6"/>
    <w:rsid w:val="007E7412"/>
    <w:rsid w:val="0080182C"/>
    <w:rsid w:val="00803E80"/>
    <w:rsid w:val="00816383"/>
    <w:rsid w:val="008168D5"/>
    <w:rsid w:val="00826E95"/>
    <w:rsid w:val="00835EE9"/>
    <w:rsid w:val="00836C81"/>
    <w:rsid w:val="008412C8"/>
    <w:rsid w:val="0084482E"/>
    <w:rsid w:val="00861807"/>
    <w:rsid w:val="008632E7"/>
    <w:rsid w:val="0087061C"/>
    <w:rsid w:val="008717FF"/>
    <w:rsid w:val="00874380"/>
    <w:rsid w:val="0088587B"/>
    <w:rsid w:val="008873ED"/>
    <w:rsid w:val="008D3B7A"/>
    <w:rsid w:val="008E36A2"/>
    <w:rsid w:val="008E460D"/>
    <w:rsid w:val="008F1BB7"/>
    <w:rsid w:val="00915DF6"/>
    <w:rsid w:val="009200A6"/>
    <w:rsid w:val="00936B4F"/>
    <w:rsid w:val="00950062"/>
    <w:rsid w:val="00956B12"/>
    <w:rsid w:val="00971398"/>
    <w:rsid w:val="0097377C"/>
    <w:rsid w:val="00976689"/>
    <w:rsid w:val="0098773D"/>
    <w:rsid w:val="009A1BB8"/>
    <w:rsid w:val="009A6F37"/>
    <w:rsid w:val="009A7DB2"/>
    <w:rsid w:val="009C50C4"/>
    <w:rsid w:val="009D4195"/>
    <w:rsid w:val="009D4342"/>
    <w:rsid w:val="009D567F"/>
    <w:rsid w:val="009E1219"/>
    <w:rsid w:val="009E1843"/>
    <w:rsid w:val="009E6BEF"/>
    <w:rsid w:val="009F3E2F"/>
    <w:rsid w:val="009F45FD"/>
    <w:rsid w:val="009F6E78"/>
    <w:rsid w:val="009F7880"/>
    <w:rsid w:val="00A213F4"/>
    <w:rsid w:val="00A24D5E"/>
    <w:rsid w:val="00A40EFB"/>
    <w:rsid w:val="00A45550"/>
    <w:rsid w:val="00A4699D"/>
    <w:rsid w:val="00A61361"/>
    <w:rsid w:val="00A74250"/>
    <w:rsid w:val="00A774F9"/>
    <w:rsid w:val="00A83DCD"/>
    <w:rsid w:val="00AA0CD9"/>
    <w:rsid w:val="00AA5CA6"/>
    <w:rsid w:val="00AB4135"/>
    <w:rsid w:val="00AC1859"/>
    <w:rsid w:val="00AC2CD7"/>
    <w:rsid w:val="00AC3DCB"/>
    <w:rsid w:val="00AD1384"/>
    <w:rsid w:val="00AE1183"/>
    <w:rsid w:val="00AE2522"/>
    <w:rsid w:val="00AE60F2"/>
    <w:rsid w:val="00AF3525"/>
    <w:rsid w:val="00AF3928"/>
    <w:rsid w:val="00AF6E72"/>
    <w:rsid w:val="00AF6EA0"/>
    <w:rsid w:val="00B0060F"/>
    <w:rsid w:val="00B120E8"/>
    <w:rsid w:val="00B21E83"/>
    <w:rsid w:val="00B22DA1"/>
    <w:rsid w:val="00B25118"/>
    <w:rsid w:val="00B315ED"/>
    <w:rsid w:val="00B44569"/>
    <w:rsid w:val="00B47FF0"/>
    <w:rsid w:val="00B5142E"/>
    <w:rsid w:val="00B56EEB"/>
    <w:rsid w:val="00B6646D"/>
    <w:rsid w:val="00B665DD"/>
    <w:rsid w:val="00B72773"/>
    <w:rsid w:val="00B84706"/>
    <w:rsid w:val="00B84BA6"/>
    <w:rsid w:val="00B8733F"/>
    <w:rsid w:val="00BB06B7"/>
    <w:rsid w:val="00BC66E3"/>
    <w:rsid w:val="00BD381B"/>
    <w:rsid w:val="00BD7D8D"/>
    <w:rsid w:val="00BE1F49"/>
    <w:rsid w:val="00BE57A1"/>
    <w:rsid w:val="00BE7968"/>
    <w:rsid w:val="00BF50EB"/>
    <w:rsid w:val="00BF6098"/>
    <w:rsid w:val="00C07C2A"/>
    <w:rsid w:val="00C111F9"/>
    <w:rsid w:val="00C12C6C"/>
    <w:rsid w:val="00C33440"/>
    <w:rsid w:val="00C44CBE"/>
    <w:rsid w:val="00C5773D"/>
    <w:rsid w:val="00C65BC6"/>
    <w:rsid w:val="00C76DF5"/>
    <w:rsid w:val="00C82A9A"/>
    <w:rsid w:val="00C845CE"/>
    <w:rsid w:val="00C9768C"/>
    <w:rsid w:val="00CA116F"/>
    <w:rsid w:val="00CA3BA7"/>
    <w:rsid w:val="00CC2FB3"/>
    <w:rsid w:val="00CC33D2"/>
    <w:rsid w:val="00CE070E"/>
    <w:rsid w:val="00CE4C45"/>
    <w:rsid w:val="00CE7B19"/>
    <w:rsid w:val="00CF0637"/>
    <w:rsid w:val="00CF1519"/>
    <w:rsid w:val="00CF35BD"/>
    <w:rsid w:val="00CF6DAD"/>
    <w:rsid w:val="00D00E04"/>
    <w:rsid w:val="00D100B5"/>
    <w:rsid w:val="00D1097B"/>
    <w:rsid w:val="00D24311"/>
    <w:rsid w:val="00D25ABB"/>
    <w:rsid w:val="00D279F2"/>
    <w:rsid w:val="00D33CDF"/>
    <w:rsid w:val="00D42DF8"/>
    <w:rsid w:val="00D506E3"/>
    <w:rsid w:val="00D7746A"/>
    <w:rsid w:val="00D77BFA"/>
    <w:rsid w:val="00D87E4B"/>
    <w:rsid w:val="00D96818"/>
    <w:rsid w:val="00DA09D2"/>
    <w:rsid w:val="00DA1E76"/>
    <w:rsid w:val="00DA3577"/>
    <w:rsid w:val="00DA4C78"/>
    <w:rsid w:val="00DB61B8"/>
    <w:rsid w:val="00DD2C9F"/>
    <w:rsid w:val="00DE06CA"/>
    <w:rsid w:val="00DE6334"/>
    <w:rsid w:val="00E0423C"/>
    <w:rsid w:val="00E16E44"/>
    <w:rsid w:val="00E3095B"/>
    <w:rsid w:val="00E30B12"/>
    <w:rsid w:val="00E37E5E"/>
    <w:rsid w:val="00E43A5F"/>
    <w:rsid w:val="00E44814"/>
    <w:rsid w:val="00E46C8F"/>
    <w:rsid w:val="00E5051F"/>
    <w:rsid w:val="00E663DF"/>
    <w:rsid w:val="00E72F9E"/>
    <w:rsid w:val="00E80A42"/>
    <w:rsid w:val="00EA0FB1"/>
    <w:rsid w:val="00EA5F45"/>
    <w:rsid w:val="00EE0AFD"/>
    <w:rsid w:val="00EE7627"/>
    <w:rsid w:val="00EF1EE8"/>
    <w:rsid w:val="00EF4C2D"/>
    <w:rsid w:val="00EF6056"/>
    <w:rsid w:val="00F306D3"/>
    <w:rsid w:val="00F375C6"/>
    <w:rsid w:val="00F40F9C"/>
    <w:rsid w:val="00F4531B"/>
    <w:rsid w:val="00F458A6"/>
    <w:rsid w:val="00F510EF"/>
    <w:rsid w:val="00F81B78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  <w:rsid w:val="00FE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99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11">
    <w:name w:val="Абзац списка1"/>
    <w:basedOn w:val="a"/>
    <w:rsid w:val="00EF4C2D"/>
    <w:pPr>
      <w:suppressAutoHyphens/>
      <w:spacing w:after="0" w:line="240" w:lineRule="auto"/>
    </w:pPr>
    <w:rPr>
      <w:rFonts w:ascii="Courier New" w:hAnsi="Courier New" w:cs="Courier New"/>
      <w:color w:val="000000"/>
      <w:kern w:val="1"/>
      <w:sz w:val="24"/>
      <w:szCs w:val="24"/>
      <w:lang w:eastAsia="ar-SA"/>
    </w:rPr>
  </w:style>
  <w:style w:type="paragraph" w:customStyle="1" w:styleId="Standard">
    <w:name w:val="Standard"/>
    <w:rsid w:val="005E3D3C"/>
    <w:pPr>
      <w:widowControl w:val="0"/>
      <w:suppressAutoHyphens/>
      <w:autoSpaceDN w:val="0"/>
      <w:textAlignment w:val="baseline"/>
    </w:pPr>
    <w:rPr>
      <w:rFonts w:ascii="Times New Roman" w:hAnsi="Times New Roman" w:cs="Mangal"/>
      <w:kern w:val="3"/>
      <w:sz w:val="24"/>
      <w:szCs w:val="24"/>
      <w:lang w:eastAsia="zh-CN" w:bidi="hi-IN"/>
    </w:rPr>
  </w:style>
  <w:style w:type="paragraph" w:customStyle="1" w:styleId="Style1">
    <w:name w:val="Style1"/>
    <w:basedOn w:val="Standard"/>
    <w:rsid w:val="001875B7"/>
    <w:pPr>
      <w:spacing w:line="211" w:lineRule="exact"/>
      <w:jc w:val="both"/>
    </w:pPr>
    <w:rPr>
      <w:rFonts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0A5E2F"/>
    <w:pPr>
      <w:widowControl w:val="0"/>
      <w:suppressAutoHyphens/>
      <w:autoSpaceDN w:val="0"/>
      <w:spacing w:after="0" w:line="240" w:lineRule="auto"/>
      <w:textAlignment w:val="baseline"/>
    </w:pPr>
    <w:rPr>
      <w:rFonts w:cs="F"/>
      <w:kern w:val="3"/>
      <w:sz w:val="24"/>
      <w:szCs w:val="24"/>
      <w:lang w:bidi="hi-IN"/>
    </w:rPr>
  </w:style>
  <w:style w:type="character" w:customStyle="1" w:styleId="FontStyle31">
    <w:name w:val="Font Style31"/>
    <w:basedOn w:val="a0"/>
    <w:rsid w:val="000A5E2F"/>
    <w:rPr>
      <w:rFonts w:ascii="Times New Roman" w:hAnsi="Times New Roman" w:cs="Times New Roman"/>
      <w:sz w:val="20"/>
      <w:szCs w:val="20"/>
    </w:rPr>
  </w:style>
  <w:style w:type="character" w:customStyle="1" w:styleId="FontStyle11">
    <w:name w:val="Font Style11"/>
    <w:basedOn w:val="a0"/>
    <w:rsid w:val="00597086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"/>
    <w:rsid w:val="00597086"/>
    <w:pPr>
      <w:widowControl w:val="0"/>
      <w:suppressAutoHyphens/>
      <w:autoSpaceDE w:val="0"/>
      <w:spacing w:after="0" w:line="206" w:lineRule="exact"/>
      <w:ind w:firstLine="283"/>
      <w:jc w:val="both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0D3B3-D422-4BAC-911E-F36BEA0A9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4</Pages>
  <Words>501</Words>
  <Characters>2860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razumniynv</cp:lastModifiedBy>
  <cp:revision>107</cp:revision>
  <dcterms:created xsi:type="dcterms:W3CDTF">2012-11-20T12:28:00Z</dcterms:created>
  <dcterms:modified xsi:type="dcterms:W3CDTF">2015-06-22T16:03:00Z</dcterms:modified>
</cp:coreProperties>
</file>